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76" w:rsidRPr="008F4876" w:rsidRDefault="008F4876" w:rsidP="008F4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0500" w:type="dxa"/>
        <w:tblCellSpacing w:w="15" w:type="dxa"/>
        <w:shd w:val="clear" w:color="auto" w:fill="F2F2D6"/>
        <w:tblCellMar>
          <w:left w:w="0" w:type="dxa"/>
          <w:right w:w="0" w:type="dxa"/>
        </w:tblCellMar>
        <w:tblLook w:val="04A0"/>
      </w:tblPr>
      <w:tblGrid>
        <w:gridCol w:w="9885"/>
        <w:gridCol w:w="300"/>
        <w:gridCol w:w="315"/>
      </w:tblGrid>
      <w:tr w:rsidR="008F4876" w:rsidRPr="008F4876" w:rsidTr="008F4876">
        <w:trPr>
          <w:trHeight w:val="270"/>
          <w:tblCellSpacing w:w="15" w:type="dxa"/>
        </w:trPr>
        <w:tc>
          <w:tcPr>
            <w:tcW w:w="5000" w:type="pct"/>
            <w:shd w:val="clear" w:color="auto" w:fill="F2F2D6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876" w:rsidRPr="008F4876" w:rsidRDefault="008F4876" w:rsidP="008F487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pacing w:val="-15"/>
                <w:sz w:val="27"/>
                <w:szCs w:val="2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3366"/>
                <w:spacing w:val="-15"/>
                <w:sz w:val="27"/>
                <w:szCs w:val="27"/>
                <w:lang w:eastAsia="hu-HU"/>
              </w:rPr>
              <w:t>Fázisjavítás elmélete</w:t>
            </w:r>
          </w:p>
        </w:tc>
        <w:tc>
          <w:tcPr>
            <w:tcW w:w="5000" w:type="pct"/>
            <w:shd w:val="clear" w:color="auto" w:fill="F2F2D6"/>
            <w:vAlign w:val="center"/>
            <w:hideMark/>
          </w:tcPr>
          <w:p w:rsidR="008F4876" w:rsidRPr="008F4876" w:rsidRDefault="008F4876" w:rsidP="008F4876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78FF"/>
                <w:sz w:val="18"/>
                <w:szCs w:val="18"/>
                <w:lang w:eastAsia="hu-HU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Kép 1" descr="Nyomtatás">
                    <a:hlinkClick xmlns:a="http://schemas.openxmlformats.org/drawingml/2006/main" r:id="rId5" tooltip="&quot;Nyomtatá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yomtatás">
                            <a:hlinkClick r:id="rId5" tooltip="&quot;Nyomtatá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2F2D6"/>
            <w:vAlign w:val="center"/>
            <w:hideMark/>
          </w:tcPr>
          <w:p w:rsidR="008F4876" w:rsidRPr="008F4876" w:rsidRDefault="008F4876" w:rsidP="008F4876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78FF"/>
                <w:sz w:val="18"/>
                <w:szCs w:val="18"/>
                <w:lang w:eastAsia="hu-HU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Kép 2" descr="E-mail">
                    <a:hlinkClick xmlns:a="http://schemas.openxmlformats.org/drawingml/2006/main" r:id="rId7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7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4876" w:rsidRPr="008F4876" w:rsidRDefault="008F4876" w:rsidP="008F48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10500" w:type="dxa"/>
        <w:tblCellSpacing w:w="15" w:type="dxa"/>
        <w:tblInd w:w="-537" w:type="dxa"/>
        <w:shd w:val="clear" w:color="auto" w:fill="F2F2D6"/>
        <w:tblCellMar>
          <w:left w:w="0" w:type="dxa"/>
          <w:right w:w="0" w:type="dxa"/>
        </w:tblCellMar>
        <w:tblLook w:val="04A0"/>
      </w:tblPr>
      <w:tblGrid>
        <w:gridCol w:w="10500"/>
      </w:tblGrid>
      <w:tr w:rsidR="008F4876" w:rsidRPr="008F4876" w:rsidTr="008F4876">
        <w:trPr>
          <w:tblCellSpacing w:w="15" w:type="dxa"/>
        </w:trPr>
        <w:tc>
          <w:tcPr>
            <w:tcW w:w="0" w:type="auto"/>
            <w:shd w:val="clear" w:color="auto" w:fill="F2F2D6"/>
            <w:hideMark/>
          </w:tcPr>
          <w:p w:rsidR="008F4876" w:rsidRPr="008F4876" w:rsidRDefault="008F4876" w:rsidP="008F487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hu-HU"/>
              </w:rPr>
              <w:t>A JELEN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Az ipar és a technika rohamos fejlődése, a gyártási folyamatokban alkalmazott automatizálási rendszerek és a mindennapi életben is egyre nagyobb számban használt villamos berendezések magukkal vonzzák a villamos energia utáni egyre nagyobb igényt. Az egyre emelkedő energia felhasználás miatt, mint a szolgáltató, mint a fogyasztó számára létkérdés az energia gazdaságos előállítása, szállítása, felhasználása. A szolgáltatót előírások kötelezik a megfelelő nagyságú és minőségű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gram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energia rendelkezésre</w:t>
            </w:r>
            <w:proofErr w:type="gramEnd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bocsátására, a fogyasztónak pedig érdeke ennek az energiának a leghatékonyabb felhasználása. Az egyes fogyasztók szokásai, a hálózathoz kapcsolt villamos fogyasztóiknak a tulajdonságai szerteágazóak, emiatt a villamos hálózatra gyakorolt hatásuk is sokrétű. Vannak fogyasztók, amelyek a vételezett villamos energiát nem tudják maradéktalanul felhasználni vagy átalakítani, működésük közben nem hasznosítható, úgy nevezett meddő energiát hoznak létre.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hu-HU"/>
              </w:rPr>
              <w:t>MIÉRT VAN EZ?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5A7FAD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Minden elektromágneses elven működő készülék a működéséhez - elektromágneses mezejének fenntartásához - meddő teljesítményt is vesz fel a hálózatból. Ahogy a neve is utal rá (Meddőteljesítmény), ez a teljesítmény nem alakul át mozgási vagy hasznos hő- illetve fényenergiává. A meddő áram ugyan úgy terheli az erőmű generátorát, a generátortól a csatlakozási pontig terjedő szolgáltatói hálózatot illetve a fogyasztói hálózatot is. A meddő energia szállításának több nemkívánatos következménye is van: feszültségesés, kábelek melegedése, veszteségek növekedése.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gramStart"/>
            <w:r w:rsidRPr="008F4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8F48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u-HU"/>
              </w:rPr>
              <w:t>meddő energia "káros" hatásai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elsősorban az elosztó hálózatot, vagyis az áramszolgáltatót terhelik, viszont a végfelhasználók villamos fogyasztói okozzák ennek kialakulását. A meddő energiát csökkenteni kell, ezért szükségessé vált a fogyasztók gazdasági érdekeltségét is bevezetni, ami azt jelenti, hogy a villamos szolgáltató a keletkező meddő energiát a fogyasztókra terheli. A fogyasztókat a meddő energia díjának minimálisra csökkentése ösztönzi arra, hogy olyan berendezést telepítsen a hálózatára, amely a saját meddő energia igényét minimalizálja, szükség esetén kompenzálja.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Az alábbiakban röviden összefoglaljuk a meddő energia kialakulásának okait, fizikai magyarázatokkal megmutatjuk a csökkentésük lehetőségeit, megoldásokat, berendezéseket kínálunk a meddő energiák kompenzálására.</w:t>
            </w:r>
          </w:p>
          <w:p w:rsidR="008F4876" w:rsidRPr="008F4876" w:rsidRDefault="008F4876" w:rsidP="008F4876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b/>
                <w:bCs/>
                <w:color w:val="000000"/>
                <w:sz w:val="20"/>
                <w:u w:val="single"/>
                <w:lang w:eastAsia="hu-HU"/>
              </w:rPr>
              <w:t>A TELJESÍTMÉNYEK FOGALMA VÁLTAKOZÓ ÁRAMÚ HÁLÓZATOKBAN</w:t>
            </w:r>
          </w:p>
          <w:p w:rsidR="008F4876" w:rsidRPr="008F4876" w:rsidRDefault="008F4876" w:rsidP="008F4876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lang w:eastAsia="hu-HU"/>
              </w:rPr>
              <w:t>Feszültség: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feszültség megmutatja, hogy az elektromos mező az egységnyi pozitív töltésen mennyi munkát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végez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miközben egyik pontból a másikba mozgatja.</w:t>
            </w: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1181100" cy="447675"/>
                  <wp:effectExtent l="19050" t="0" r="0" b="0"/>
                  <wp:docPr id="3" name="Kép 3" descr="http://www.energoevo.eu/images/stories/fazisjav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nergoevo.eu/images/stories/fazisjav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, [</w:t>
            </w: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447675" cy="390525"/>
                  <wp:effectExtent l="0" t="0" r="0" b="0"/>
                  <wp:docPr id="4" name="Kép 4" descr="http://www.energoevo.eu/images/stories/fazisjav/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nergoevo.eu/images/stories/fazisjav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]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villamos energia hálózat feszültségének időbeli alakulása szinuszosan váltakozó, szemléltetésére az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gram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u(</w:t>
            </w:r>
            <w:proofErr w:type="gram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t)=Û∙sin∙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ωt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függvény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 xml:space="preserve"> alkalmazható.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lang w:eastAsia="hu-HU"/>
              </w:rPr>
              <w:t>Elektromos áramerősség: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Az elektromos áramerősség, (irányított felületre vonatkozó mennyiség), értéke megmutatja a teljes felületen időegység alatt átáramlott töltést.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609600" cy="371475"/>
                  <wp:effectExtent l="19050" t="0" r="0" b="0"/>
                  <wp:docPr id="5" name="Kép 5" descr="http://www.energoevo.eu/images/stories/fazisjav/image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energoevo.eu/images/stories/fazisjav/image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, [</w:t>
            </w:r>
            <w:proofErr w:type="gramStart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]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villamos energia hálózat áramának időbeli alakulása szinuszosan váltakozó, az szemléltetésére az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gram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i(</w:t>
            </w:r>
            <w:proofErr w:type="gram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t)=Î∙sin∙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ωt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függvény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 xml:space="preserve"> alkalmazható.</w:t>
            </w:r>
          </w:p>
          <w:p w:rsidR="008F4876" w:rsidRPr="008F4876" w:rsidRDefault="008F4876" w:rsidP="008F4876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lastRenderedPageBreak/>
              <w:drawing>
                <wp:inline distT="0" distB="0" distL="0" distR="0">
                  <wp:extent cx="1438275" cy="990600"/>
                  <wp:effectExtent l="19050" t="0" r="9525" b="0"/>
                  <wp:docPr id="6" name="Kép 6" descr="http://www.energoevo.eu/images/stories/fazisjav/image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energoevo.eu/images/stories/fazisjav/image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5A7FAD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lang w:eastAsia="hu-HU"/>
              </w:rPr>
              <w:t>Látszólagos teljesítmény: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feszültség és a vele tetszőleges fázisszöget bezáró áram effektív értékének a szorzatát látszólagos teljesítménynek nevezzük. SI rendszerben a teljesítmény mértékegysége voltamper [VA].</w:t>
            </w:r>
          </w:p>
          <w:p w:rsidR="008F4876" w:rsidRPr="008F4876" w:rsidRDefault="008F4876" w:rsidP="008F4876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1628775" cy="295275"/>
                  <wp:effectExtent l="19050" t="0" r="9525" b="0"/>
                  <wp:docPr id="7" name="Kép 7" descr="http://www.energoevo.eu/images/stories/fazisjav/image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energoevo.eu/images/stories/fazisjav/image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[VA]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lang w:eastAsia="hu-HU"/>
              </w:rPr>
              <w:t>Hatásos teljesítmény: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5A7FAD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az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(U) feszültséghez viszonyítva az (I) áram (</w:t>
            </w: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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) fázisszöggel késik, vagyis a hatásos (vagy wattos) teljesítményt a feszültség és a vele azonos fázisban lévő áramösszetevő hozza létre. SI rendszerben a teljesítmény mértékegysége watt [W].</w:t>
            </w:r>
          </w:p>
          <w:p w:rsidR="008F4876" w:rsidRPr="008F4876" w:rsidRDefault="008F4876" w:rsidP="008F4876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1409700" cy="1228725"/>
                  <wp:effectExtent l="19050" t="0" r="0" b="0"/>
                  <wp:docPr id="8" name="Kép 8" descr="http://www.energoevo.eu/images/stories/fazisjav/image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energoevo.eu/images/stories/fazisjav/image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990600" cy="200025"/>
                  <wp:effectExtent l="19050" t="0" r="0" b="0"/>
                  <wp:docPr id="9" name="Kép 9" descr="http://www.energoevo.eu/images/stories/fazisjav/image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energoevo.eu/images/stories/fazisjav/image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[W]</w:t>
            </w:r>
          </w:p>
          <w:p w:rsidR="008F4876" w:rsidRPr="008F4876" w:rsidRDefault="008F4876" w:rsidP="008F4876">
            <w:pPr>
              <w:spacing w:after="0" w:line="2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lang w:eastAsia="hu-HU"/>
              </w:rPr>
              <w:t>Meddő teljesítmény: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Egy ideális tekercs (wattos veszteség nélküli) egy teljes periódus első 90°-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a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alatt teljesítményt vesz fel (+), hogy az ezt követő 90° alatt a hálózatba visszaadja (-).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gramStart"/>
            <w:r w:rsidRPr="008F4876">
              <w:rPr>
                <w:rFonts w:ascii="Tahoma" w:eastAsia="Times New Roman" w:hAnsi="Tahoma" w:cs="Tahoma"/>
                <w:i/>
                <w:iCs/>
                <w:color w:val="000000"/>
                <w:sz w:val="20"/>
                <w:lang w:eastAsia="hu-HU"/>
              </w:rPr>
              <w:t>A</w:t>
            </w:r>
            <w:proofErr w:type="gramEnd"/>
            <w:r w:rsidRPr="008F4876">
              <w:rPr>
                <w:rFonts w:ascii="Tahoma" w:eastAsia="Times New Roman" w:hAnsi="Tahoma" w:cs="Tahoma"/>
                <w:i/>
                <w:iCs/>
                <w:color w:val="000000"/>
                <w:sz w:val="20"/>
                <w:lang w:eastAsia="hu-HU"/>
              </w:rPr>
              <w:t xml:space="preserve"> meddő energia, ezáltal, a hálózati frekvencia kétszeres ritmusában ingadozik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tekercs (motor) és a transzformátor szekunder oldala között. A tekercs a mágneses tér kialakításához szükséges teljesítményt nem használja fel, csak tárolja. A mágneses tér megszűnésekor a meddő teljesítmény (lengő teljesítmény) visszafolyik a transzformátorhoz.</w:t>
            </w:r>
          </w:p>
          <w:p w:rsidR="008F4876" w:rsidRPr="008F4876" w:rsidRDefault="008F4876" w:rsidP="008F487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Ha az áramot eltoljuk 90º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-kal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,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azaz</w:t>
            </w:r>
            <w:proofErr w:type="gram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685800" cy="390525"/>
                  <wp:effectExtent l="19050" t="0" r="0" b="0"/>
                  <wp:docPr id="10" name="Kép 10" descr="http://www.energoevo.eu/images/stories/fazisjav/image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energoevo.eu/images/stories/fazisjav/image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,</w:t>
            </w:r>
            <w:proofErr w:type="gram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 xml:space="preserve"> és így számoljuk ki a periódus alatti átlagos teljesítményt, akkor</w:t>
            </w:r>
          </w:p>
          <w:p w:rsidR="008F4876" w:rsidRPr="008F4876" w:rsidRDefault="008F4876" w:rsidP="008F48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2590800" cy="390525"/>
                  <wp:effectExtent l="19050" t="0" r="0" b="0"/>
                  <wp:docPr id="11" name="Kép 11" descr="http://www.energoevo.eu/images/stories/fazisjav/image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energoevo.eu/images/stories/fazisjav/image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. [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VAr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]</w:t>
            </w:r>
          </w:p>
          <w:p w:rsidR="008F4876" w:rsidRPr="008F4876" w:rsidRDefault="008F4876" w:rsidP="008F4876">
            <w:pPr>
              <w:spacing w:after="0" w:line="240" w:lineRule="atLeast"/>
              <w:ind w:left="1436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Ezt nevezzük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hu-HU"/>
              </w:rPr>
              <w:t>meddő teljesítménynek.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SI rendszerben a teljesítmény mértékegysége voltamper reaktív [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VAr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].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meddőteljesítmény arányos azzal az energiával, ami a reaktív elemekben ki-be pumpálódik egy periódus alatt.</w:t>
            </w:r>
          </w:p>
          <w:p w:rsidR="008F4876" w:rsidRPr="008F4876" w:rsidRDefault="008F4876" w:rsidP="008F4876">
            <w:pPr>
              <w:spacing w:after="0" w:line="24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2600325" cy="2190750"/>
                  <wp:effectExtent l="19050" t="0" r="9525" b="0"/>
                  <wp:docPr id="12" name="Kép 12" descr="http://www.energoevo.eu/images/stories/fazisjav/image0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energoevo.eu/images/stories/fazisjav/image0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Az egyes teljesítmények meghatározásai alapján a következő megállapításokat tehetjük: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lastRenderedPageBreak/>
              <w:t>- a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 xml:space="preserve">villamos hálózatból felvett teljesítményt a Látszólagos </w:t>
            </w:r>
            <w:proofErr w:type="gramStart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Teljesítmény(</w:t>
            </w:r>
            <w:proofErr w:type="gram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S) határozza meg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- a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 xml:space="preserve">felvett teljesítményből hasznos munkát a Wattos </w:t>
            </w:r>
            <w:proofErr w:type="gramStart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Teljesítmény(</w:t>
            </w:r>
            <w:proofErr w:type="gram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P) végez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- a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 xml:space="preserve">nem hasznosítható felvett teljesítmény nagyságát a </w:t>
            </w:r>
            <w:proofErr w:type="gramStart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Meddőteljesítmény(</w:t>
            </w:r>
            <w:proofErr w:type="gram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Q) határozza meg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- az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egyes teljesítmények közti összefüggés S²=P²+Q²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C0C0C0"/>
                <w:lang w:eastAsia="hu-HU"/>
              </w:rPr>
              <w:t>Egy villamos hálózatot mindig a Látszólagos Teljesítmény nagyságára méretezünk! Célunk a villamos energia leggazdaságosabb felhasználása, ezért a képlet alapján, ha a Meddőteljesítményt nullára csökkentjük, akkor a villamos hálózatból felvett Látszólagos Teljesítmény nagysága megegyezik a hasznos munkát végző Wattos Teljesítménnyel. A Meddőteljesítmény csökkentését Teljesítménykompenzálásnak, Meddőkompenzálásnak, vagy Fázisjavításnak nevezzük.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lang w:eastAsia="hu-HU"/>
              </w:rPr>
              <w:t>1. </w:t>
            </w:r>
            <w:r w:rsidRPr="008F4876">
              <w:rPr>
                <w:rFonts w:ascii="Tahoma" w:eastAsia="Times New Roman" w:hAnsi="Tahoma" w:cs="Tahoma"/>
                <w:b/>
                <w:bCs/>
                <w:color w:val="000000"/>
                <w:sz w:val="20"/>
                <w:u w:val="single"/>
                <w:lang w:eastAsia="hu-HU"/>
              </w:rPr>
              <w:t>Áramköri elemek viselkedése szinuszos váltakozó áramú körben: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u w:val="single"/>
                <w:lang w:eastAsia="hu-HU"/>
              </w:rPr>
              <w:t>1. 1 A váltakozófeszültségre kapcsolt ideális ellenállás</w:t>
            </w:r>
          </w:p>
          <w:p w:rsidR="008F4876" w:rsidRPr="008F4876" w:rsidRDefault="008F4876" w:rsidP="008F487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Ha R (ideális) ellenállásra u váltakozófeszültséget kapcsolunk, azon i áram indul meg. Az Ohm-törvény a pillanatértékekre is érvényes, ezért</w:t>
            </w:r>
          </w:p>
          <w:p w:rsidR="008F4876" w:rsidRPr="008F4876" w:rsidRDefault="008F4876" w:rsidP="008F487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381000" cy="390525"/>
                  <wp:effectExtent l="19050" t="0" r="0" b="0"/>
                  <wp:docPr id="13" name="Kép 13" descr="http://www.energoevo.eu/images/stories/fazisjav/image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energoevo.eu/images/stories/fazisjav/image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[A]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azaz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, az áram a feszültség ütemében változik, a két mennyiségnek egyszerre van a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nullátmenete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, a maximális és a minimális értéke: az ellenálláson átfolyó áram és a rajta eső feszültség között nincs fáziskülönbség. (1</w:t>
            </w:r>
            <w:proofErr w:type="gram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.ábra</w:t>
            </w:r>
            <w:proofErr w:type="gram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)</w:t>
            </w:r>
          </w:p>
          <w:p w:rsidR="008F4876" w:rsidRPr="008F4876" w:rsidRDefault="008F4876" w:rsidP="008F4876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2333625" cy="942975"/>
                  <wp:effectExtent l="19050" t="0" r="9525" b="0"/>
                  <wp:docPr id="14" name="Kép 14" descr="http://www.energoevo.eu/images/stories/fazisjav/image0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energoevo.eu/images/stories/fazisjav/image0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876" w:rsidRPr="008F4876" w:rsidRDefault="008F4876" w:rsidP="008F4876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u w:val="single"/>
                <w:lang w:eastAsia="hu-HU"/>
              </w:rPr>
              <w:t>1.2 A váltakozófeszültségre kapcsolt ideális kondenzátor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Ha egy ideális kondenzátort váltakozó áramú generátorra kapcsolunk, a generátor feszültségének állandó változása következtében a kondenzátor mintegy „folyamatosan áttöltődik”, így rajta folyamatosan váltakozó áram folyik. Matematikai eszközökkel kimutatható, hogy az így kialakuló áram és a kondenzátor kapocsfeszültsége között hasonló jellegű a kapcsolat, mint az egyenfeszültségről, ellenálláson keresztül töltött kondenzátor esetében: amikor a kondenzátor kapocsfeszültsége 0, akkor folyik a legnagyobb töltőáram, és amikor kapocsfeszültsége a maximális, a töltő áramnak épp akkor van a 0-átmenete (2. ábra).</w:t>
            </w: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2333625" cy="942975"/>
                  <wp:effectExtent l="19050" t="0" r="9525" b="0"/>
                  <wp:docPr id="15" name="Kép 15" descr="http://www.energoevo.eu/images/stories/fazisjav/image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energoevo.eu/images/stories/fazisjav/image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876" w:rsidRPr="008F4876" w:rsidRDefault="008F4876" w:rsidP="008F4876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Megállapíthatjuk, hogy (szinuszos áramú áramkörben) a kondenzátoron az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i/>
                <w:iCs/>
                <w:color w:val="000000"/>
                <w:sz w:val="20"/>
                <w:lang w:eastAsia="hu-HU"/>
              </w:rPr>
              <w:t>átfolyó áram és a kapocsfeszültség között 90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 xml:space="preserve">° </w:t>
            </w:r>
            <w:proofErr w:type="gramStart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(</w:t>
            </w: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419100" cy="390525"/>
                  <wp:effectExtent l="0" t="0" r="0" b="0"/>
                  <wp:docPr id="16" name="Kép 16" descr="http://www.energoevo.eu/images/stories/fazisjav/image0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energoevo.eu/images/stories/fazisjav/image0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876">
              <w:rPr>
                <w:rFonts w:ascii="Tahoma" w:eastAsia="Times New Roman" w:hAnsi="Tahoma" w:cs="Tahoma"/>
                <w:i/>
                <w:iCs/>
                <w:color w:val="000000"/>
                <w:sz w:val="20"/>
                <w:lang w:eastAsia="hu-HU"/>
              </w:rPr>
              <w:t>)</w:t>
            </w:r>
            <w:proofErr w:type="gramEnd"/>
            <w:r w:rsidRPr="008F4876">
              <w:rPr>
                <w:rFonts w:ascii="Tahoma" w:eastAsia="Times New Roman" w:hAnsi="Tahoma" w:cs="Tahoma"/>
                <w:i/>
                <w:iCs/>
                <w:color w:val="000000"/>
                <w:sz w:val="20"/>
                <w:lang w:eastAsia="hu-HU"/>
              </w:rPr>
              <w:t xml:space="preserve"> fáziseltérés mutatkozik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, és pedig - ω irányát figyelembe véve -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i/>
                <w:iCs/>
                <w:color w:val="000000"/>
                <w:sz w:val="20"/>
                <w:lang w:eastAsia="hu-HU"/>
              </w:rPr>
              <w:t>az áram siet a feszültséghez képest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.</w:t>
            </w:r>
          </w:p>
          <w:p w:rsidR="008F4876" w:rsidRPr="008F4876" w:rsidRDefault="008F4876" w:rsidP="008F487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Kimutatható, hogy a kialakuló áram nagysága</w:t>
            </w:r>
          </w:p>
          <w:p w:rsidR="008F4876" w:rsidRPr="008F4876" w:rsidRDefault="008F4876" w:rsidP="008F487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714375" cy="180975"/>
                  <wp:effectExtent l="19050" t="0" r="0" b="0"/>
                  <wp:docPr id="17" name="Kép 17" descr="http://www.energoevo.eu/images/stories/fazisjav/image0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energoevo.eu/images/stories/fazisjav/image0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[</w:t>
            </w:r>
            <w:r w:rsidRPr="008F4876">
              <w:rPr>
                <w:rFonts w:ascii="Tahoma" w:eastAsia="Times New Roman" w:hAnsi="Tahoma" w:cs="Tahoma"/>
                <w:caps/>
                <w:color w:val="000000"/>
                <w:sz w:val="20"/>
                <w:szCs w:val="20"/>
                <w:lang w:eastAsia="hu-HU"/>
              </w:rPr>
              <w:t>A]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 xml:space="preserve">A kondenzátorra kapcsolt váltakozó feszültség és az ennek hatására kialakuló áram hányadosa Ohm törvénye 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lastRenderedPageBreak/>
              <w:t>értelmében egy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i/>
                <w:iCs/>
                <w:color w:val="000000"/>
                <w:sz w:val="20"/>
                <w:lang w:eastAsia="hu-HU"/>
              </w:rPr>
              <w:t>ellenállás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dimenziójú mennyiséget határoz meg, melyet a kondenzátor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spellStart"/>
            <w:r w:rsidRPr="008F487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lang w:eastAsia="hu-HU"/>
              </w:rPr>
              <w:t>reaktanciájának</w:t>
            </w:r>
            <w:proofErr w:type="spellEnd"/>
            <w:r w:rsidRPr="008F487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vagy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lang w:eastAsia="hu-HU"/>
              </w:rPr>
              <w:t>meddő ellenállásának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neveznek és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spellStart"/>
            <w:r w:rsidRPr="008F487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lang w:eastAsia="hu-HU"/>
              </w:rPr>
              <w:t>X</w:t>
            </w:r>
            <w:r w:rsidRPr="008F487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vertAlign w:val="subscript"/>
                <w:lang w:eastAsia="hu-HU"/>
              </w:rPr>
              <w:t>C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-vel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 xml:space="preserve">jelölnek. </w:t>
            </w:r>
            <w:proofErr w:type="gramStart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 xml:space="preserve"> képlet átrendezésével:</w:t>
            </w:r>
          </w:p>
          <w:p w:rsidR="008F4876" w:rsidRPr="008F4876" w:rsidRDefault="008F4876" w:rsidP="008F4876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990600" cy="390525"/>
                  <wp:effectExtent l="19050" t="0" r="0" b="0"/>
                  <wp:docPr id="18" name="Kép 18" descr="http://www.energoevo.eu/images/stories/fazisjav/image0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energoevo.eu/images/stories/fazisjav/image0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[Ω]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u w:val="single"/>
                <w:lang w:eastAsia="hu-HU"/>
              </w:rPr>
              <w:t>1.3 A váltakozó feszültségre kapcsolt ideális tekercs (induktivitás)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Ha szinuszos váltakozó feszültségű generátorra L induktivitás kapcsolódik. A generátor feszültségének állandó változása következtében a tekercsen indukálódó feszültség (és így a kialakuló áram is) folyamatosan változik, az áramkörben váltakozó áram folyik. (3</w:t>
            </w:r>
            <w:proofErr w:type="gram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.ábra</w:t>
            </w:r>
            <w:proofErr w:type="gram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)</w:t>
            </w:r>
          </w:p>
          <w:p w:rsidR="008F4876" w:rsidRPr="008F4876" w:rsidRDefault="008F4876" w:rsidP="008F4876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2333625" cy="942975"/>
                  <wp:effectExtent l="19050" t="0" r="9525" b="0"/>
                  <wp:docPr id="19" name="Kép 19" descr="http://www.energoevo.eu/images/stories/fazisjav/image0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energoevo.eu/images/stories/fazisjav/image0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tekercsben önindukció útján keletkező feszültség mindig megegyezik a generátor feszültségével.</w:t>
            </w:r>
          </w:p>
          <w:p w:rsidR="008F4876" w:rsidRPr="008F4876" w:rsidRDefault="008F4876" w:rsidP="008F487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733425" cy="390525"/>
                  <wp:effectExtent l="19050" t="0" r="9525" b="0"/>
                  <wp:docPr id="20" name="Kép 20" descr="http://www.energoevo.eu/images/stories/fazisjav/image03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energoevo.eu/images/stories/fazisjav/image03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[V]</w:t>
            </w:r>
          </w:p>
          <w:p w:rsidR="008F4876" w:rsidRPr="008F4876" w:rsidRDefault="008F4876" w:rsidP="008F487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Az összefüggés alapján belátható, hogy ez a feszültség akkor a legnagyobb, amikor az áram változási sebessége a legnagyobb: az áram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nullátmeneténél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. Amikor viszont az áram változási sebessége 0 (a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pozitív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ill. negatív csúcsértékénél), akkor az indukált feszültség értéke 0.</w:t>
            </w:r>
          </w:p>
          <w:p w:rsidR="008F4876" w:rsidRPr="008F4876" w:rsidRDefault="008F4876" w:rsidP="008F487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Tehát a tekercsen kialakuló áram és feszültség között hasonló a kapcsolat, mint az egyenfeszültségre kapcsolt tekercs bekapcsolási folyamatánál: a feszültség maximális értékénél az áram 0, az árammaximum időpontjában pedig a feszültségé.</w:t>
            </w:r>
          </w:p>
          <w:p w:rsidR="008F4876" w:rsidRPr="008F4876" w:rsidRDefault="008F4876" w:rsidP="008F487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Megállapítható, hogy (szinuszos áramú áramkörben) a tekercsen az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i/>
                <w:iCs/>
                <w:color w:val="000000"/>
                <w:sz w:val="20"/>
                <w:lang w:eastAsia="hu-HU"/>
              </w:rPr>
              <w:t>átfolyó áram és a kapocsfeszültség között 90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°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gramStart"/>
            <w:r w:rsidRPr="008F4876">
              <w:rPr>
                <w:rFonts w:ascii="Tahoma" w:eastAsia="Times New Roman" w:hAnsi="Tahoma" w:cs="Tahoma"/>
                <w:i/>
                <w:iCs/>
                <w:color w:val="000000"/>
                <w:sz w:val="20"/>
                <w:lang w:eastAsia="hu-HU"/>
              </w:rPr>
              <w:t>(</w:t>
            </w:r>
            <w:r>
              <w:rPr>
                <w:rFonts w:ascii="Tahoma" w:eastAsia="Times New Roman" w:hAnsi="Tahoma" w:cs="Tahoma"/>
                <w:i/>
                <w:iCs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419100" cy="390525"/>
                  <wp:effectExtent l="0" t="0" r="0" b="0"/>
                  <wp:docPr id="21" name="Kép 21" descr="http://www.energoevo.eu/images/stories/fazisjav/image0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energoevo.eu/images/stories/fazisjav/image0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876">
              <w:rPr>
                <w:rFonts w:ascii="Tahoma" w:eastAsia="Times New Roman" w:hAnsi="Tahoma" w:cs="Tahoma"/>
                <w:i/>
                <w:iCs/>
                <w:color w:val="000000"/>
                <w:sz w:val="20"/>
                <w:lang w:eastAsia="hu-HU"/>
              </w:rPr>
              <w:t>)</w:t>
            </w:r>
            <w:proofErr w:type="gramEnd"/>
            <w:r w:rsidRPr="008F4876">
              <w:rPr>
                <w:rFonts w:ascii="Tahoma" w:eastAsia="Times New Roman" w:hAnsi="Tahoma" w:cs="Tahoma"/>
                <w:i/>
                <w:iCs/>
                <w:color w:val="000000"/>
                <w:sz w:val="20"/>
                <w:lang w:eastAsia="hu-HU"/>
              </w:rPr>
              <w:t xml:space="preserve"> fáziseltérés mutatkozik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, és pedig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i/>
                <w:iCs/>
                <w:color w:val="000000"/>
                <w:sz w:val="20"/>
                <w:lang w:eastAsia="hu-HU"/>
              </w:rPr>
              <w:t>a feszültség siet az áramhoz képest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.</w:t>
            </w:r>
          </w:p>
          <w:p w:rsidR="008F4876" w:rsidRPr="008F4876" w:rsidRDefault="008F4876" w:rsidP="008F487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Kimutatható, hogy a kialakuló áram nagysága</w:t>
            </w:r>
          </w:p>
          <w:p w:rsidR="008F4876" w:rsidRPr="008F4876" w:rsidRDefault="008F4876" w:rsidP="008F487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561975" cy="390525"/>
                  <wp:effectExtent l="19050" t="0" r="9525" b="0"/>
                  <wp:docPr id="22" name="Kép 22" descr="http://www.energoevo.eu/images/stories/fazisjav/image0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energoevo.eu/images/stories/fazisjav/image0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[A]</w:t>
            </w:r>
          </w:p>
          <w:p w:rsidR="008F4876" w:rsidRPr="008F4876" w:rsidRDefault="008F4876" w:rsidP="008F487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feszültség és az áram hányadosa itt is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i/>
                <w:iCs/>
                <w:color w:val="000000"/>
                <w:sz w:val="20"/>
                <w:lang w:eastAsia="hu-HU"/>
              </w:rPr>
              <w:t>ellenállás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dimenziójú mennyiséget (az áram és a feszültség közötti 90° (Π/2 radián) fáziskülönbség figyelembe vételével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spellStart"/>
            <w:r w:rsidRPr="008F487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lang w:eastAsia="hu-HU"/>
              </w:rPr>
              <w:t>reaktanciát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) határoz meg, melynek értéke a képlet átrendezésével:</w:t>
            </w:r>
          </w:p>
          <w:p w:rsidR="008F4876" w:rsidRPr="008F4876" w:rsidRDefault="008F4876" w:rsidP="008F487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962025" cy="390525"/>
                  <wp:effectExtent l="19050" t="0" r="0" b="0"/>
                  <wp:docPr id="23" name="Kép 23" descr="http://www.energoevo.eu/images/stories/fazisjav/image0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energoevo.eu/images/stories/fazisjav/image0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[Ω]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fenti alapvető áramköri elemek tulajdonságainak rövid ismertetéséből az alábbi összefüggéseket láthatjuk. Az induktivitás és a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kapacitás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azaz a tekercs és a kondenzátor villamos jellemzői szinuszosan váltakozó feszültségű körökben egymás hatásaink kioltására alkalmasak. Ipari szinten a villamos fogyasztók jelentős része induktív jellegű tekercseket tartalmazó főként villamos hajtásokból, tápegységekből és feszültség átalakítókból álló fogyasztói csoportok.</w:t>
            </w:r>
          </w:p>
          <w:p w:rsidR="008F4876" w:rsidRPr="008F4876" w:rsidRDefault="008F4876" w:rsidP="008F487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i/>
                <w:iCs/>
                <w:color w:val="000000"/>
                <w:sz w:val="20"/>
                <w:lang w:eastAsia="hu-HU"/>
              </w:rPr>
              <w:t>Megállapítható, hogy az induktív jellegű villamos fogyasztók káros hatásainak kompenzálására kapacitív jellegű fogyasztók áramkörbe való bekapcsolásával lehet védekezni. Ennek jelenleg </w:t>
            </w:r>
            <w:r w:rsidRPr="008F487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lang w:eastAsia="hu-HU"/>
              </w:rPr>
              <w:t>az egyik legmegfelelőbb ipari szintű megvalósítása a kondenzátorok beiktatása.</w:t>
            </w:r>
          </w:p>
          <w:p w:rsidR="008F4876" w:rsidRPr="008F4876" w:rsidRDefault="008F4876" w:rsidP="008F4876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lastRenderedPageBreak/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b/>
                <w:bCs/>
                <w:color w:val="000000"/>
                <w:sz w:val="20"/>
                <w:u w:val="single"/>
                <w:lang w:eastAsia="hu-HU"/>
              </w:rPr>
              <w:t>A MEDDŐTELJESÍTMÉNY KOMPENZÁLÁS MEGVALÓSÍTÁSA</w:t>
            </w:r>
          </w:p>
          <w:p w:rsidR="008F4876" w:rsidRPr="008F4876" w:rsidRDefault="008F4876" w:rsidP="008F4876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 xml:space="preserve">induktív meddő áram megszüntetése egy olyan kompenzáló árammal lehetséges, amelynek pillanat értéke mindig ellentétes, a megszüntetni kívánt árammal. Ilyen áramot kapacitív meddő árammal tudunk létrehozni. Tehát a Fázisjavítás azt jelenti, hogy a kompenzálni kívánt hálózaton a megszüntetendő induktív meddő áram nagyságával megegyező kapacitív meddő áramot folyatunk át. EA legtöbb villamos fogyasztó működése közben úgynevezett induktív meddő áramot is létrehoz. Ez az áram a rajta megjelenő feszültséghez képest fáziseltolásban van. Cél ennek a fáziskülönbségnek a megszüntetése. Innen származik a Fázisjavítás elnevezés. Az 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zt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 xml:space="preserve"> fizikailag a villamos hálózatra kapcsolt kondenzátorokkal valósíthatjuk meg. (ábra)</w:t>
            </w:r>
          </w:p>
          <w:p w:rsidR="008F4876" w:rsidRPr="008F4876" w:rsidRDefault="008F4876" w:rsidP="008F487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3086100" cy="1047750"/>
                  <wp:effectExtent l="19050" t="0" r="0" b="0"/>
                  <wp:docPr id="24" name="Kép 24" descr="http://www.energoevo.eu/images/stories/fazisjav/image04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energoevo.eu/images/stories/fazisjav/image0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876" w:rsidRPr="008F4876" w:rsidRDefault="008F4876" w:rsidP="008F487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Függően a hálózathoz kapcsolt fogyasztóktól, fogyasztási csoportoktól és a hálózat felépítésétől, több kompenzálási eljárás ismert.</w:t>
            </w:r>
          </w:p>
          <w:p w:rsidR="008F4876" w:rsidRPr="008F4876" w:rsidRDefault="008F4876" w:rsidP="008F4876">
            <w:pPr>
              <w:spacing w:after="0" w:line="248" w:lineRule="atLeast"/>
              <w:ind w:left="420" w:hanging="360"/>
              <w:jc w:val="both"/>
              <w:rPr>
                <w:rFonts w:ascii="Arial" w:eastAsia="Times New Roman" w:hAnsi="Arial" w:cs="Arial"/>
                <w:color w:val="5A7FAD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fix kompenzálás</w:t>
            </w:r>
          </w:p>
          <w:p w:rsidR="008F4876" w:rsidRPr="008F4876" w:rsidRDefault="008F4876" w:rsidP="008F4876">
            <w:pPr>
              <w:spacing w:after="0" w:line="248" w:lineRule="atLeast"/>
              <w:ind w:left="420" w:hanging="360"/>
              <w:jc w:val="both"/>
              <w:rPr>
                <w:rFonts w:ascii="Arial" w:eastAsia="Times New Roman" w:hAnsi="Arial" w:cs="Arial"/>
                <w:color w:val="5A7FAD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egyedi kompenzálás</w:t>
            </w:r>
          </w:p>
          <w:p w:rsidR="008F4876" w:rsidRPr="008F4876" w:rsidRDefault="008F4876" w:rsidP="008F4876">
            <w:pPr>
              <w:spacing w:after="0" w:line="248" w:lineRule="atLeast"/>
              <w:ind w:left="420" w:hanging="360"/>
              <w:jc w:val="both"/>
              <w:rPr>
                <w:rFonts w:ascii="Arial" w:eastAsia="Times New Roman" w:hAnsi="Arial" w:cs="Arial"/>
                <w:color w:val="5A7FAD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csoportos vagy leágazás kompenzálás</w:t>
            </w:r>
          </w:p>
          <w:p w:rsidR="008F4876" w:rsidRPr="008F4876" w:rsidRDefault="008F4876" w:rsidP="008F4876">
            <w:pPr>
              <w:spacing w:after="0" w:line="248" w:lineRule="atLeast"/>
              <w:ind w:left="420" w:hanging="360"/>
              <w:jc w:val="both"/>
              <w:rPr>
                <w:rFonts w:ascii="Arial" w:eastAsia="Times New Roman" w:hAnsi="Arial" w:cs="Arial"/>
                <w:color w:val="5A7FAD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központi kompenzálás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lang w:eastAsia="hu-HU"/>
              </w:rPr>
              <w:t>Fix kompenzálás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kompenzáló kondenzátor fixen csatlakoztatva van a hálózathoz, közvetlenül a kompenzálni kívánt berendezés betáplálási pontján. Ez az eljárás ott alkalmazható, ahol a fogyasztás, működtetés állandó (pl. transzformátorok, aszinkron motorok)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1733550" cy="866775"/>
                  <wp:effectExtent l="19050" t="0" r="0" b="0"/>
                  <wp:docPr id="25" name="Kép 25" descr="http://www.energoevo.eu/images/stories/fazisjav/image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energoevo.eu/images/stories/fazisjav/image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876" w:rsidRPr="008F4876" w:rsidRDefault="008F4876" w:rsidP="008F4876">
            <w:pPr>
              <w:spacing w:after="0" w:line="248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Előnyei: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5A7FAD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meddőenergia kompenzálás közvetlenül ott történik, ahol az igény fellép;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meddőenergia szállítás rövid úton történik;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5A7FAD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veszteség és feszültségesés nem jelentős;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5A7FAD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kialakítás egyszerű.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Hátrányai: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5A7FAD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ha sok villamos fogyasztó kell helyileg kompenzálni, akkor drága, nincs arányban az ár az elérhető hatásfokkal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5A7FAD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túlkompenzálás gyakran előfordulhat;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5A7FAD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rossz kihasználtság (olyan készülék, amely ritkán kerül használatra)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5A7FAD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az elvből adódóan nincs szabályzási lehetőség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lang w:eastAsia="hu-HU"/>
              </w:rPr>
              <w:t>Egyedi kompenzálás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kompenzáló berendezés kialakítása teljes mértékben a kompenzálni kívánt berendezés tulajdonságaihoz igazodik (speciális környezet, speciális igénybevétel</w:t>
            </w:r>
            <w:proofErr w:type="gram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) .</w:t>
            </w:r>
            <w:proofErr w:type="gramEnd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Kialakítása lehet kézi kapcsolású vagy automatikus vezérlésű.</w:t>
            </w:r>
          </w:p>
          <w:p w:rsidR="008F4876" w:rsidRPr="008F4876" w:rsidRDefault="008F4876" w:rsidP="008F4876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lastRenderedPageBreak/>
              <w:drawing>
                <wp:inline distT="0" distB="0" distL="0" distR="0">
                  <wp:extent cx="866775" cy="1095375"/>
                  <wp:effectExtent l="19050" t="0" r="9525" b="0"/>
                  <wp:docPr id="26" name="Kép 26" descr="http://www.energoevo.eu/images/stories/fazisjav/image04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energoevo.eu/images/stories/fazisjav/image04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876" w:rsidRPr="008F4876" w:rsidRDefault="008F4876" w:rsidP="008F4876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Előnyei: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5A7FAD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meddőenergia kompenzálás közvetlenül ott történik, ahol az igény fellép;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5A7FAD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meddőenergia szállítás rövid úton történik;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5A7FAD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veszteség és feszültségesés nem jelentős;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5A7FAD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több villamos fogyasztó esetén is hatékony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5A7FAD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automatikus vezérlésnél nincs túlkompenzálás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Hátrányai: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5A7FAD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az egyedi kialakításból adódóan magasabb költséggel gyártható a fix kompenzálásnál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üzemeltetése költséges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5A7FAD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kézi kapcsolásnál nincs szabályzási lehetőség</w:t>
            </w:r>
          </w:p>
          <w:p w:rsidR="008F4876" w:rsidRPr="008F4876" w:rsidRDefault="008F4876" w:rsidP="008F4876">
            <w:pPr>
              <w:spacing w:after="0" w:line="248" w:lineRule="atLeast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lang w:eastAsia="hu-HU"/>
              </w:rPr>
              <w:t>Csoportos vagy leágazás kompenzálás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Gyártórészek, gépcsoportok, tápszakaszok kompenzálását és tehermentesítését végző automatikus vezérlésű berendezések, amelyek a kompenzálni kívánt csoportok vagy leágazások közös főágában végzik a feladatukat. Ebből adódóan csak az ehhez az ághoz kapcsolódó fogyasztók kompenzálását látja el, a teljes tápláló hálózatét nem. A csoportos kompenzálás is lehet egyedi.</w:t>
            </w:r>
          </w:p>
          <w:p w:rsidR="008F4876" w:rsidRPr="008F4876" w:rsidRDefault="008F4876" w:rsidP="008F4876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2419350" cy="1028700"/>
                  <wp:effectExtent l="19050" t="0" r="0" b="0"/>
                  <wp:docPr id="27" name="Kép 27" descr="http://www.energoevo.eu/images/stories/fazisjav/image04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energoevo.eu/images/stories/fazisjav/image04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876" w:rsidRPr="008F4876" w:rsidRDefault="008F4876" w:rsidP="008F4876">
            <w:pPr>
              <w:spacing w:after="0" w:line="248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Előnyei: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5A7FAD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alacsony kondenzátorköltség;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5A7FAD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veszteség és feszültségesés nem jelentős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5A7FAD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alkalmazásával a jól méretezett leágazások maradéktalanul kiterhelhetők</w:t>
            </w:r>
          </w:p>
          <w:p w:rsidR="008F4876" w:rsidRPr="008F4876" w:rsidRDefault="008F4876" w:rsidP="008F4876">
            <w:pPr>
              <w:spacing w:after="0" w:line="248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Hátrány: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5A7FAD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teljes tápláló hálózat nincs tehermentesítve;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túlkompenzálás illetve alulkompenzálás előfordulhat.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lang w:eastAsia="hu-HU"/>
              </w:rPr>
              <w:t>Központi kompenzálás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Adott üzem illetve létesítmény teljes meddő teljesítményét úgy kompenzáljuk ki, hogy a főgyűjtő sínre kapcsoljuk a fázisjavító berendezést. A betáplálási pontnál elhelyezett külön áramváltó szolgáltatja a mérési eredményeket. A fázisjavító berendezésben elhelyezett vezérlő automatika feldolgozza ezeket az eredményeket és automatikusan szabályozza a kondenzátorcsoportok ki illetve bekapcsolását a megfelelő kompenzálás elérése érdekében.</w:t>
            </w: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3486150" cy="1419225"/>
                  <wp:effectExtent l="19050" t="0" r="0" b="0"/>
                  <wp:docPr id="28" name="Kép 28" descr="http://www.energoevo.eu/images/stories/fazisjav/image0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energoevo.eu/images/stories/fazisjav/image0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876" w:rsidRPr="008F4876" w:rsidRDefault="008F4876" w:rsidP="008F4876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lastRenderedPageBreak/>
              <w:t>Előnyei:</w:t>
            </w:r>
          </w:p>
          <w:p w:rsidR="008F4876" w:rsidRPr="008F4876" w:rsidRDefault="008F4876" w:rsidP="008F4876">
            <w:pPr>
              <w:spacing w:after="0" w:line="248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5A7FAD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kompenzáló áram létrahozása egyetlen ponton történik;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meddő teljesítmény a legjobb hatásfokkal kompenzálható ki;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az egyszerű bővíthetőség;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az automatikus szabályozás;</w:t>
            </w:r>
          </w:p>
          <w:p w:rsidR="008F4876" w:rsidRPr="008F4876" w:rsidRDefault="008F4876" w:rsidP="008F4876">
            <w:pPr>
              <w:spacing w:after="0" w:line="248" w:lineRule="atLeast"/>
              <w:ind w:left="1077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távfelügyeleti (épület-felügyeleti) rendszerekhez illeszthető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b/>
                <w:bCs/>
                <w:color w:val="000000"/>
                <w:sz w:val="20"/>
                <w:u w:val="single"/>
                <w:lang w:eastAsia="hu-HU"/>
              </w:rPr>
              <w:t>A FÁZISJAVÍTÓ BERENDEZÉS MÉRETEZÉSÉNEK </w:t>
            </w:r>
            <w:proofErr w:type="gramStart"/>
            <w:r w:rsidRPr="008F4876">
              <w:rPr>
                <w:rFonts w:ascii="Tahoma" w:eastAsia="Times New Roman" w:hAnsi="Tahoma" w:cs="Tahoma"/>
                <w:b/>
                <w:bCs/>
                <w:color w:val="000000"/>
                <w:sz w:val="20"/>
                <w:u w:val="single"/>
                <w:lang w:eastAsia="hu-HU"/>
              </w:rPr>
              <w:t>ÉS</w:t>
            </w:r>
            <w:proofErr w:type="gramEnd"/>
            <w:r w:rsidRPr="008F4876">
              <w:rPr>
                <w:rFonts w:ascii="Tahoma" w:eastAsia="Times New Roman" w:hAnsi="Tahoma" w:cs="Tahoma"/>
                <w:b/>
                <w:bCs/>
                <w:color w:val="000000"/>
                <w:sz w:val="20"/>
                <w:u w:val="single"/>
                <w:lang w:eastAsia="hu-HU"/>
              </w:rPr>
              <w:t> KIALAKÍTÁSÁNAK ALAPELVEI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fázisjavító berendezés által szolgáltatott meddő teljesítmény értékét a hálózati feszültség és a frekvencia határozza meg. A meddő teljesítmény nagysága a frekvenciával és a feszültség négyzetével egyenesen arányos.</w:t>
            </w:r>
          </w:p>
          <w:p w:rsidR="008F4876" w:rsidRPr="008F4876" w:rsidRDefault="008F4876" w:rsidP="008F4876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885825" cy="228600"/>
                  <wp:effectExtent l="19050" t="0" r="9525" b="0"/>
                  <wp:docPr id="29" name="Kép 29" descr="http://www.energoevo.eu/images/stories/fazisjav/image0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energoevo.eu/images/stories/fazisjav/image05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[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VAr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], ahol </w:t>
            </w: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685800" cy="200025"/>
                  <wp:effectExtent l="19050" t="0" r="0" b="0"/>
                  <wp:docPr id="30" name="Kép 30" descr="http://www.energoevo.eu/images/stories/fazisjav/image05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energoevo.eu/images/stories/fazisjav/image05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fázisjavító berendezés teljesítményének meghatározása többféle módszerrel történhet: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rPr>
                <w:rFonts w:ascii="Times New Roman" w:eastAsia="Times New Roman" w:hAnsi="Times New Roman" w:cs="Times New Roman"/>
                <w:color w:val="5A7FAD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beépítendő villamos fogyasztók műszaki dokumentációi alapján becsléssel;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villamos fogyasztás számlája alapján számítással;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üzemi körülmények között teljes hálózat analízissel (méréssel).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Teljesítménytényező (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tgφ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) és a Wattos Teljesítmény ismeretében számítással</w:t>
            </w:r>
          </w:p>
          <w:p w:rsidR="008F4876" w:rsidRPr="008F4876" w:rsidRDefault="008F4876" w:rsidP="008F4876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2486025" cy="828675"/>
                  <wp:effectExtent l="19050" t="0" r="9525" b="0"/>
                  <wp:docPr id="31" name="Kép 31" descr="http://www.energoevo.eu/images/stories/fazisjav/image05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energoevo.eu/images/stories/fazisjav/image05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Az elektronikus készülékek- elsősorban a félvezető alapú teljesítmény elektronikát tartalmazó berendezések- a villamos hálózathoz kapcsolódva felharmonikus áramok megjelenését okozzák. A keletkező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felharmonikusok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vezetett zavar formájában, a hálózathoz kapcsolt többi fogyasztóban működési zavart, meghibásodást okoznak. A Fázisjavító Berendezések kondenzátorai különösen érzékenyek ezekre a zavarokra.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Példák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Ha ismerjük hálózat tulajdonságait (teljesítmények, feszültség-áram THD, feszültség-áram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felharmonikusok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) könnyen kiválaszthatjuk a megfelelően illesztett és a hálózattal harmonizáló Fázisjavító Berendezést.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b/>
                <w:bCs/>
                <w:color w:val="000000"/>
                <w:sz w:val="20"/>
                <w:u w:val="single"/>
                <w:lang w:eastAsia="hu-HU"/>
              </w:rPr>
              <w:t>Standard berendezések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 xml:space="preserve">A standard berendezés csak kondenzátorokat tartalmaz. A berendezés minden gyakorlati frekvencia tartományban kapacitív jellegű, így a transzformátor induktivitásával együtt egy rezgőkört alkot, a külső hálózat felől nézve sorosat, a belső hálózat felöl nézve pedig párhuzamosat. Ennek eredményeként mind a külső hálózatból eredő 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feszültség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felharmonikusokat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, mind a belső hálózatból származó áram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felharmonikusokat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felerősíti. Emiatt csak enyhén szennyezet hálózatokhoz javasolt, ahol a kritikus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felharmonikusok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(3. 5. 7. 9. 11.) alacsony amplitúdóval vannak jelen. A kondenzátorok névleges feszültség szintje 440V.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b/>
                <w:bCs/>
                <w:color w:val="000000"/>
                <w:sz w:val="20"/>
                <w:u w:val="single"/>
                <w:lang w:eastAsia="hu-HU"/>
              </w:rPr>
              <w:t>Torló fojtós berendezések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fojtott fázisjavító berendezés felépítése a standard fázisjavító berendezéstől annyiban tér el, hogy minden kondenzátor fokozat egy fojtótekerccsel van sorba kötve. A soros rezgőkörök jellegéből következően a rezonancia frekvencia alatti tartományban a fojtott fázisjavító berendezés kapacitív jellegű, az a feletti tartományban pedig induktív. A soros induktivitások megvédik a kondenzátorokat a káros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felharmonikusoktól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, de a hálózat felharmonikus szűrésére nem alkalmasak! A fojtott berendezések méretezésénél a legfontosabb a megfelelő fojtási tényező és a hozzá tartozó rezonancia frekvencia kiválasztása. A rezonancia frekvenciának a kritikus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felharmonikusok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közül előforduló legalacsonyabb felharmonikus frekvencia alatt kell lennie. Ha például az 5. a legkisebb felharmonikus, úgy 250 Hz-nél kisebb rezgőköri frekvenciát kell választani.</w:t>
            </w:r>
          </w:p>
          <w:p w:rsidR="008F4876" w:rsidRPr="008F4876" w:rsidRDefault="008F4876" w:rsidP="008F4876">
            <w:pPr>
              <w:spacing w:after="0" w:line="248" w:lineRule="atLeast"/>
              <w:ind w:left="-426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lastRenderedPageBreak/>
              <w:drawing>
                <wp:inline distT="0" distB="0" distL="0" distR="0">
                  <wp:extent cx="1514475" cy="1285875"/>
                  <wp:effectExtent l="19050" t="0" r="9525" b="0"/>
                  <wp:docPr id="32" name="Kép 32" descr="http://www.energoevo.eu/images/stories/fazisjav/image05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energoevo.eu/images/stories/fazisjav/image05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gyakorlatban alkalmazott fojtási tényezők: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5,5%-os torló fojtós kivitelű berendezés (214Hz-re hangolt soros rezgőkör);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7%-os torló fojtós kivitelű berendezés (189Hz-re hangolt soros rezgőkör).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5A7FAD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8%-os torló fojtós kivitelű berendezés (177Hz-re hangolt soros rezgőkör);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12,5%-os torló fojtós kivitelű berendezés (141Hz-re hangolt soros rezgőkör).</w:t>
            </w:r>
          </w:p>
          <w:p w:rsidR="008F4876" w:rsidRPr="008F4876" w:rsidRDefault="008F4876" w:rsidP="008F4876">
            <w:pPr>
              <w:spacing w:after="0" w:line="248" w:lineRule="atLeast"/>
              <w:ind w:left="108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14%-os torló fojtós kivitelű berendezés (134Hz-re hangolt soros rezgőkör);</w:t>
            </w:r>
          </w:p>
          <w:p w:rsidR="008F4876" w:rsidRPr="008F4876" w:rsidRDefault="008F4876" w:rsidP="008F4876">
            <w:pPr>
              <w:spacing w:after="0" w:line="248" w:lineRule="atLeast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br/>
            </w: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>
                  <wp:extent cx="2162175" cy="2038350"/>
                  <wp:effectExtent l="19050" t="0" r="9525" b="0"/>
                  <wp:docPr id="33" name="Kép 33" descr="http://www.energoevo.eu/images/stories/fazisjav/image06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energoevo.eu/images/stories/fazisjav/image06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fojtási tényező (p) a következőképpen határozható meg: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p (%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-ban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) = X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bscript"/>
                <w:lang w:eastAsia="hu-HU"/>
              </w:rPr>
              <w:t>L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/ X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bscript"/>
                <w:lang w:eastAsia="hu-HU"/>
              </w:rPr>
              <w:t>C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, ahol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X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bscript"/>
                <w:lang w:eastAsia="hu-HU"/>
              </w:rPr>
              <w:t>L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- a fojtótekercs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reaktanciája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f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vertAlign w:val="subscript"/>
                <w:lang w:eastAsia="hu-HU"/>
              </w:rPr>
              <w:t>n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hálózati frekvencián (50Hz-en);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X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bscript"/>
                <w:lang w:eastAsia="hu-HU"/>
              </w:rPr>
              <w:t>C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vertAlign w:val="subscript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- a kondenzátor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reaktanciája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f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vertAlign w:val="subscript"/>
                <w:lang w:eastAsia="hu-HU"/>
              </w:rPr>
              <w:t>n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hálózati frekvencián (50Hz-en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)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vertAlign w:val="subscript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;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vagy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p (%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-ban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) = 100 x (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f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vertAlign w:val="subscript"/>
                <w:lang w:eastAsia="hu-HU"/>
              </w:rPr>
              <w:t>n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/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f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vertAlign w:val="subscript"/>
                <w:lang w:eastAsia="hu-HU"/>
              </w:rPr>
              <w:t>res</w:t>
            </w:r>
            <w:proofErr w:type="spellEnd"/>
            <w:proofErr w:type="gram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)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vertAlign w:val="superscript"/>
                <w:lang w:eastAsia="hu-HU"/>
              </w:rPr>
              <w:t>2</w:t>
            </w:r>
            <w:proofErr w:type="gram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, ahol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f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vertAlign w:val="subscript"/>
                <w:lang w:eastAsia="hu-HU"/>
              </w:rPr>
              <w:t>n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- hálózati frekvencia;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f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vertAlign w:val="subscript"/>
                <w:lang w:eastAsia="hu-HU"/>
              </w:rPr>
              <w:t>res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- a rezgőkör rezonancia frekvenciája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fojtási tényező által meghatározott rezonancia frekvenciát az áramszolgáltatói hangfrekvenciás körvezérlő jelnél és a hálózaton jelenlévő legkisebb felharmonikusnál kisebbre kell kiválasztani. Ily módon egyetlen felharmonikus sem erősítődik, valamint a körvezérlő generátor túlterhelésének a lehetősége is elkerülhető.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Fojtott fázisjavító berendezést kell alkalmazni, ha az alábbi feltételek közül legalább egy teljesül:</w:t>
            </w:r>
          </w:p>
          <w:p w:rsidR="008F4876" w:rsidRPr="008F4876" w:rsidRDefault="008F4876" w:rsidP="008F4876">
            <w:pPr>
              <w:spacing w:after="0" w:line="248" w:lineRule="atLeast"/>
              <w:ind w:left="720" w:hanging="360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Symbol" w:eastAsia="Times New Roman" w:hAnsi="Symbol" w:cs="Arial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 xml:space="preserve">a mért feszültség 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felharmonikusok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 xml:space="preserve"> a szabványban előírt értékeket meghaladják;</w:t>
            </w:r>
          </w:p>
          <w:p w:rsidR="008F4876" w:rsidRPr="008F4876" w:rsidRDefault="008F4876" w:rsidP="008F4876">
            <w:pPr>
              <w:spacing w:after="0" w:line="248" w:lineRule="atLeast"/>
              <w:ind w:left="720" w:hanging="360"/>
              <w:jc w:val="both"/>
              <w:rPr>
                <w:rFonts w:ascii="Arial" w:eastAsia="Times New Roman" w:hAnsi="Arial" w:cs="Arial"/>
                <w:color w:val="5A7FAD"/>
                <w:sz w:val="17"/>
                <w:szCs w:val="17"/>
                <w:lang w:eastAsia="hu-HU"/>
              </w:rPr>
            </w:pPr>
            <w:r w:rsidRPr="008F4876">
              <w:rPr>
                <w:rFonts w:ascii="Symbol" w:eastAsia="Times New Roman" w:hAnsi="Symbol" w:cs="Arial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 xml:space="preserve">a kikompenzáláshoz szükséges meddőteljesítmény a transzformátor névleges 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tetjesítményének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 xml:space="preserve"> 40%-ánál nagyobb. Ebben az esetben ugyanis a transzformátor induktivitása és a kondenzátor kapacitása által képzett rezgőkör rezonancia pontja a 7-8. felharmonikus környékére esik, és így az 5</w:t>
            </w:r>
            <w:proofErr w:type="gramStart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.,</w:t>
            </w:r>
            <w:proofErr w:type="gram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 xml:space="preserve"> 7. és a 11. 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felharmonikusok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 xml:space="preserve"> (a gyakorlatban ezek a 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felharmonikusok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 xml:space="preserve"> vannak jelen leginkább a hálózaton) nagymértékben 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felerősődnek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;</w:t>
            </w:r>
          </w:p>
          <w:p w:rsidR="008F4876" w:rsidRPr="008F4876" w:rsidRDefault="008F4876" w:rsidP="008F4876">
            <w:pPr>
              <w:spacing w:after="0" w:line="248" w:lineRule="atLeast"/>
              <w:ind w:left="714" w:hanging="35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Symbol" w:eastAsia="Times New Roman" w:hAnsi="Symbol" w:cs="Arial"/>
                <w:color w:val="000000"/>
                <w:sz w:val="20"/>
                <w:szCs w:val="20"/>
                <w:lang w:eastAsia="hu-HU"/>
              </w:rPr>
              <w:t></w:t>
            </w:r>
            <w:r w:rsidRPr="008F4876">
              <w:rPr>
                <w:rFonts w:ascii="Times New Roman" w:eastAsia="Times New Roman" w:hAnsi="Times New Roman" w:cs="Times New Roman"/>
                <w:color w:val="000000"/>
                <w:sz w:val="14"/>
                <w:lang w:eastAsia="hu-HU"/>
              </w:rPr>
              <w:t>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 xml:space="preserve">a 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felharmonikusok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 xml:space="preserve"> által képzett kondenzátor </w:t>
            </w:r>
            <w:proofErr w:type="spellStart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túláramok</w:t>
            </w:r>
            <w:proofErr w:type="spellEnd"/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 xml:space="preserve"> a névleges kondenzátor áram 10% - át meghaladják.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felharmonikus összetevők arányának a pontos meghatározása csak hálózat analízissel lehetséges. Ha már elvégeztünk egy hálózat analízist, akkor a fojtási tényező végleges megállapítása előtt még a következő kérdésekre kell választ adnunk:</w:t>
            </w:r>
          </w:p>
          <w:p w:rsidR="008F4876" w:rsidRPr="008F4876" w:rsidRDefault="008F4876" w:rsidP="008F4876">
            <w:pPr>
              <w:numPr>
                <w:ilvl w:val="0"/>
                <w:numId w:val="1"/>
              </w:numPr>
              <w:shd w:val="clear" w:color="auto" w:fill="D3D3D3"/>
              <w:spacing w:after="0" w:line="248" w:lineRule="atLeast"/>
              <w:ind w:left="0"/>
              <w:jc w:val="both"/>
              <w:rPr>
                <w:rFonts w:ascii="Arial" w:eastAsia="Times New Roman" w:hAnsi="Arial" w:cs="Arial"/>
                <w:color w:val="041E39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Van-e körvezérlő jel az áramszolgáltatótól?</w:t>
            </w:r>
          </w:p>
          <w:p w:rsidR="008F4876" w:rsidRPr="008F4876" w:rsidRDefault="008F4876" w:rsidP="008F4876">
            <w:pPr>
              <w:numPr>
                <w:ilvl w:val="0"/>
                <w:numId w:val="1"/>
              </w:numPr>
              <w:shd w:val="clear" w:color="auto" w:fill="D3D3D3"/>
              <w:spacing w:after="0" w:line="248" w:lineRule="atLeast"/>
              <w:ind w:left="0"/>
              <w:jc w:val="both"/>
              <w:rPr>
                <w:rFonts w:ascii="Arial" w:eastAsia="Times New Roman" w:hAnsi="Arial" w:cs="Arial"/>
                <w:color w:val="041E39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Elegendő-e a fojtási tényező a felharmonikus összetevőhöz?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Mivel egy soros rezgőkör impedanciája annak rezonanciafrekvenciájánál megközelítőleg nulla, ennek a frekvenciának a közelében lévő valamennyi jel a hálózatból a kondenzátorra jut. Ez természetesen a kondenzátorok nagyobb megterhelését jelenti.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Ha a körvezérlő jel frekvenciája a rezonanciafrekvencia közelében van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, annyira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lecsökken, hogy a csatlakoztatott vevőkészülékeket már nem lehet megszólítani.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Fojtótekercs és kondenzátor soros kapcsolásakor a fojtó megemeli a kondenzátor feszültségét.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feszültségnövekedés annál nagyobb, minél nagyobb a fojtási tényező. Emiatt a meglévő nem fojtott berendezéseknél utólagosan csak a kondenzátorok cseréjével lehet fojtást alkalmazni. Fojtott berendezések méretezésénél a kondenzátorok feszültségszintjének kiválasztásakor ezt minden esetben figyelembe kell venni!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b/>
                <w:bCs/>
                <w:color w:val="000000"/>
                <w:sz w:val="20"/>
                <w:u w:val="single"/>
                <w:lang w:eastAsia="hu-HU"/>
              </w:rPr>
              <w:t>Gyors kapcsolású Tirisztoros berendezések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Az eddig tárgyalt kialakítási lehetőségek (mind a standard, mint a fojtott) közös jellemzője, hogy a fokozatok kapcsolását elektromechanikus eszközök (mágnes kapcsolók) végzik. Az ipar egyes területein alkalmaznak olyan gépeket, eszközöket, melyek hirtelen, impulzus jellegű, gyors dinamikával rendelkező, nagy áramlökésekkel járó terhelést jelentenek a hálózat számára. Ilyenek például az ívhegesztő gépek, ívkemencék, plazmavágók, nagy sebességű excenter prések.</w:t>
            </w:r>
          </w:p>
          <w:p w:rsidR="008F4876" w:rsidRPr="008F4876" w:rsidRDefault="008F4876" w:rsidP="008F4876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A Fázisjavító Berendezések működetésének egyik alap szabálya, hogy a hálózatról leválasztott kondenzátort csak az előre definiált kisütési idő (30-60s, típustól függően) letelte után szabad újra a hálózathoz kapcsolni. Ennek az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lang w:eastAsia="hu-HU"/>
              </w:rPr>
              <w:t> az </w:t>
            </w: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oka, hogy a kondenzátorban lévő feszültség a visszakapcsoláskor hozzáadódhat a hálózat feszültségéhez, ami a kondenzátor és a hálózathoz kapcsolt többi fogyasztó meghibásodását is okozhatja. A példában említett berendezések, tulajdonságaikból adódóan a kisütési időn belül többször is képesek a hálózat terhelését szélsőségesen megnövelni-csökkenteni. A hagyományos kapcsolóeszközök, és a kisütési idő következetes betartása együttesen azt eredményezi, hogy a Fázisjavító Berendezés tehetetlenül reagál ezekre a változásokra, nem képes követni azt, a kompenzálás hatástalan.</w:t>
            </w:r>
          </w:p>
          <w:p w:rsidR="008F4876" w:rsidRPr="008F4876" w:rsidRDefault="008F4876" w:rsidP="008F487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hu-HU"/>
              </w:rPr>
            </w:pPr>
            <w:r w:rsidRPr="008F48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hu-HU"/>
              </w:rPr>
              <w:t>Megoldást egy korszerű, gyors kapcsoló eszköz használata jelenti, amely képes ezeket a terhelésváltozásokat követni. A Tirisztor Kapcsolóval felépített berendezéseknél nincs definiálva a kisütési idő, mert a kapcsolóban lévő intelligens szabályzó kör a kondenzátor feszültségét mindig hozzáigazítja hálózat feszültségéhez, a kondenzátort mindig a megfelelő időpillanatban kapcsolja vissza. Ez azt jelenti, hogy akár egy periódus idő alatt is, ha szükséges. Ez a kapcsoló eszköz a standard és a fojtott berendezéseknél is egyaránt alkalmazható.</w:t>
            </w:r>
          </w:p>
        </w:tc>
      </w:tr>
    </w:tbl>
    <w:p w:rsidR="00BA0A37" w:rsidRDefault="008F4876">
      <w:r w:rsidRPr="008F4876">
        <w:rPr>
          <w:rFonts w:ascii="Arial" w:eastAsia="Times New Roman" w:hAnsi="Arial" w:cs="Arial"/>
          <w:color w:val="000000"/>
          <w:sz w:val="17"/>
          <w:lang w:eastAsia="hu-HU"/>
        </w:rPr>
        <w:lastRenderedPageBreak/>
        <w:t> </w:t>
      </w:r>
    </w:p>
    <w:sectPr w:rsidR="00BA0A37" w:rsidSect="00BA0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01D47"/>
    <w:multiLevelType w:val="multilevel"/>
    <w:tmpl w:val="DA2A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4876"/>
    <w:rsid w:val="008F4876"/>
    <w:rsid w:val="00BA0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0A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8F4876"/>
    <w:rPr>
      <w:b/>
      <w:bCs/>
    </w:rPr>
  </w:style>
  <w:style w:type="character" w:customStyle="1" w:styleId="apple-converted-space">
    <w:name w:val="apple-converted-space"/>
    <w:basedOn w:val="Bekezdsalapbettpusa"/>
    <w:rsid w:val="008F4876"/>
  </w:style>
  <w:style w:type="character" w:customStyle="1" w:styleId="grame">
    <w:name w:val="grame"/>
    <w:basedOn w:val="Bekezdsalapbettpusa"/>
    <w:rsid w:val="008F4876"/>
  </w:style>
  <w:style w:type="character" w:styleId="Kiemels">
    <w:name w:val="Emphasis"/>
    <w:basedOn w:val="Bekezdsalapbettpusa"/>
    <w:uiPriority w:val="20"/>
    <w:qFormat/>
    <w:rsid w:val="008F4876"/>
    <w:rPr>
      <w:i/>
      <w:iCs/>
    </w:rPr>
  </w:style>
  <w:style w:type="character" w:customStyle="1" w:styleId="spelle">
    <w:name w:val="spelle"/>
    <w:basedOn w:val="Bekezdsalapbettpusa"/>
    <w:rsid w:val="008F4876"/>
  </w:style>
  <w:style w:type="paragraph" w:styleId="NormlWeb">
    <w:name w:val="Normal (Web)"/>
    <w:basedOn w:val="Norml"/>
    <w:uiPriority w:val="99"/>
    <w:unhideWhenUsed/>
    <w:rsid w:val="008F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basedOn w:val="Norml"/>
    <w:rsid w:val="008F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sonormalcolor">
    <w:name w:val="msonormalcolor:"/>
    <w:basedOn w:val="Norml"/>
    <w:rsid w:val="008F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">
    <w:name w:val="style2"/>
    <w:basedOn w:val="Norml"/>
    <w:rsid w:val="008F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rticleseparator">
    <w:name w:val="article_separator"/>
    <w:basedOn w:val="Bekezdsalapbettpusa"/>
    <w:rsid w:val="008F4876"/>
  </w:style>
  <w:style w:type="paragraph" w:styleId="Buborkszveg">
    <w:name w:val="Balloon Text"/>
    <w:basedOn w:val="Norml"/>
    <w:link w:val="BuborkszvegChar"/>
    <w:uiPriority w:val="99"/>
    <w:semiHidden/>
    <w:unhideWhenUsed/>
    <w:rsid w:val="008F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4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34" Type="http://schemas.openxmlformats.org/officeDocument/2006/relationships/image" Target="media/image28.gif"/><Relationship Id="rId7" Type="http://schemas.openxmlformats.org/officeDocument/2006/relationships/hyperlink" Target="http://www.energoevo.eu/index.php?option=com_mailto&amp;tmpl=component&amp;link=aHR0cDovL3d3dy5lbmVyZ29ldm8uZXUvaW5kZXgucGhwP29wdGlvbj1jb21fY29udGVudCZ2aWV3PWFydGljbGUmaWQ9NTIlM0FmYXppc2phdml0YXMtZWxtZWxldGUmSXRlbWlkPTY4Jmxhbmc9aHU%3D&amp;lang=hu" TargetMode="External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image" Target="media/image27.gif"/><Relationship Id="rId38" Type="http://schemas.openxmlformats.org/officeDocument/2006/relationships/image" Target="media/image32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image" Target="media/image23.gi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32" Type="http://schemas.openxmlformats.org/officeDocument/2006/relationships/image" Target="media/image26.gif"/><Relationship Id="rId37" Type="http://schemas.openxmlformats.org/officeDocument/2006/relationships/image" Target="media/image31.gif"/><Relationship Id="rId40" Type="http://schemas.openxmlformats.org/officeDocument/2006/relationships/theme" Target="theme/theme1.xml"/><Relationship Id="rId5" Type="http://schemas.openxmlformats.org/officeDocument/2006/relationships/hyperlink" Target="http://www.energoevo.eu/index.php?view=article&amp;id=52%3Afazisjavitas-elmelete&amp;tmpl=component&amp;print=1&amp;layout=default&amp;page=&amp;option=com_content&amp;Itemid=68&amp;lang=hu" TargetMode="Externa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36" Type="http://schemas.openxmlformats.org/officeDocument/2006/relationships/image" Target="media/image30.gif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image" Target="media/image25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gif"/><Relationship Id="rId35" Type="http://schemas.openxmlformats.org/officeDocument/2006/relationships/image" Target="media/image29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2611</Words>
  <Characters>18021</Characters>
  <Application>Microsoft Office Word</Application>
  <DocSecurity>0</DocSecurity>
  <Lines>150</Lines>
  <Paragraphs>41</Paragraphs>
  <ScaleCrop>false</ScaleCrop>
  <Company>JPG</Company>
  <LinksUpToDate>false</LinksUpToDate>
  <CharactersWithSpaces>20591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KerSaca</dc:creator>
  <cp:keywords/>
  <dc:description/>
  <cp:lastModifiedBy>KerSaca</cp:lastModifiedBy>
  <cp:revision>1</cp:revision>
  <dcterms:created xsi:type="dcterms:W3CDTF">2014-11-23T17:54:00Z</dcterms:created>
  <dcterms:modified xsi:type="dcterms:W3CDTF">2014-11-23T17:56:00Z</dcterms:modified>
</cp:coreProperties>
</file>